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393" w:rsidRPr="00865393" w:rsidRDefault="00865393" w:rsidP="00865393">
      <w:pPr>
        <w:widowControl w:val="0"/>
        <w:autoSpaceDE w:val="0"/>
        <w:autoSpaceDN w:val="0"/>
        <w:adjustRightInd w:val="0"/>
        <w:spacing w:before="2" w:after="2"/>
        <w:jc w:val="center"/>
        <w:rPr>
          <w:rFonts w:asciiTheme="majorHAnsi" w:hAnsiTheme="majorHAnsi"/>
          <w:b/>
        </w:rPr>
      </w:pPr>
      <w:bookmarkStart w:id="0" w:name="_GoBack"/>
      <w:bookmarkEnd w:id="0"/>
      <w:r w:rsidRPr="00865393">
        <w:rPr>
          <w:rFonts w:asciiTheme="majorHAnsi" w:hAnsiTheme="majorHAnsi"/>
          <w:b/>
        </w:rPr>
        <w:t>Lobbying Notes</w:t>
      </w:r>
    </w:p>
    <w:p w:rsidR="00801A8B" w:rsidRPr="00801A8B" w:rsidRDefault="00801A8B" w:rsidP="00865393">
      <w:pPr>
        <w:widowControl w:val="0"/>
        <w:autoSpaceDE w:val="0"/>
        <w:autoSpaceDN w:val="0"/>
        <w:adjustRightInd w:val="0"/>
        <w:spacing w:before="2" w:after="2"/>
        <w:rPr>
          <w:rFonts w:asciiTheme="majorHAnsi" w:hAnsiTheme="majorHAnsi"/>
        </w:rPr>
      </w:pPr>
      <w:r w:rsidRPr="00801A8B">
        <w:rPr>
          <w:rFonts w:asciiTheme="majorHAnsi" w:hAnsiTheme="majorHAnsi"/>
        </w:rPr>
        <w:t>In New Hampshire, there are some individuals in the legislature who do not want any profession licensed and as a result, there are regular threats to the professionalism of our fields.  Part of NHSLHA’s mission is to maintain the highest quality professional standards of practice and accreditation for all levels of professionals in speech-language pathology and audiology.</w:t>
      </w:r>
    </w:p>
    <w:p w:rsidR="00801A8B" w:rsidRDefault="00801A8B" w:rsidP="00865393">
      <w:pPr>
        <w:widowControl w:val="0"/>
        <w:autoSpaceDE w:val="0"/>
        <w:autoSpaceDN w:val="0"/>
        <w:adjustRightInd w:val="0"/>
        <w:spacing w:before="2" w:after="2"/>
        <w:rPr>
          <w:rFonts w:asciiTheme="majorHAnsi" w:hAnsiTheme="majorHAnsi"/>
        </w:rPr>
      </w:pPr>
    </w:p>
    <w:p w:rsidR="00801A8B" w:rsidRDefault="00801A8B" w:rsidP="00865393">
      <w:pPr>
        <w:widowControl w:val="0"/>
        <w:autoSpaceDE w:val="0"/>
        <w:autoSpaceDN w:val="0"/>
        <w:adjustRightInd w:val="0"/>
        <w:spacing w:before="2" w:after="2"/>
        <w:rPr>
          <w:rFonts w:asciiTheme="majorHAnsi" w:hAnsiTheme="majorHAnsi"/>
        </w:rPr>
      </w:pPr>
      <w:r>
        <w:rPr>
          <w:rFonts w:asciiTheme="majorHAnsi" w:hAnsiTheme="majorHAnsi"/>
        </w:rPr>
        <w:t xml:space="preserve">To that end, an amendment was recently passed clarifying the use of the title of “Speech-Language Assistant” so that consumers and related professionals would know that anyone with that title has completed specified training. </w:t>
      </w:r>
    </w:p>
    <w:p w:rsidR="00801A8B" w:rsidRDefault="00801A8B" w:rsidP="00865393">
      <w:pPr>
        <w:spacing w:before="2" w:after="2"/>
        <w:ind w:right="-630"/>
        <w:rPr>
          <w:rFonts w:asciiTheme="majorHAnsi" w:hAnsiTheme="majorHAnsi" w:cs="Times New Roman"/>
          <w:szCs w:val="20"/>
        </w:rPr>
      </w:pPr>
    </w:p>
    <w:p w:rsidR="00801A8B" w:rsidRPr="00801A8B" w:rsidRDefault="001138A3" w:rsidP="00865393">
      <w:pPr>
        <w:spacing w:before="2" w:after="2"/>
        <w:ind w:right="-630"/>
        <w:rPr>
          <w:rFonts w:asciiTheme="majorHAnsi" w:hAnsiTheme="majorHAnsi" w:cs="Times New Roman"/>
          <w:szCs w:val="20"/>
        </w:rPr>
      </w:pPr>
      <w:r>
        <w:rPr>
          <w:rFonts w:asciiTheme="majorHAnsi" w:hAnsiTheme="majorHAnsi" w:cs="Times New Roman"/>
          <w:szCs w:val="20"/>
        </w:rPr>
        <w:t>Our lobbyist</w:t>
      </w:r>
      <w:r w:rsidR="00801A8B">
        <w:rPr>
          <w:rFonts w:asciiTheme="majorHAnsi" w:hAnsiTheme="majorHAnsi" w:cs="Times New Roman"/>
          <w:szCs w:val="20"/>
        </w:rPr>
        <w:t xml:space="preserve"> and NHSLHA work together to</w:t>
      </w:r>
      <w:r w:rsidR="00801A8B" w:rsidRPr="00801A8B">
        <w:rPr>
          <w:rFonts w:asciiTheme="majorHAnsi" w:hAnsiTheme="majorHAnsi"/>
        </w:rPr>
        <w:t xml:space="preserve"> ensure that the statutes governing the professions represented by NHSLHA are drafted to ensure efficiency, clarity, and professionalism.</w:t>
      </w:r>
    </w:p>
    <w:p w:rsidR="001138A3" w:rsidRDefault="001138A3" w:rsidP="00865393">
      <w:pPr>
        <w:spacing w:before="2" w:after="2"/>
        <w:ind w:right="-630"/>
        <w:rPr>
          <w:rFonts w:asciiTheme="majorHAnsi" w:hAnsiTheme="majorHAnsi" w:cs="Times New Roman"/>
          <w:szCs w:val="20"/>
        </w:rPr>
      </w:pPr>
    </w:p>
    <w:p w:rsidR="001138A3" w:rsidRDefault="00801A8B" w:rsidP="00865393">
      <w:pPr>
        <w:spacing w:before="2" w:after="2"/>
        <w:ind w:right="-630"/>
        <w:rPr>
          <w:rFonts w:asciiTheme="majorHAnsi" w:hAnsiTheme="majorHAnsi" w:cs="Times New Roman"/>
          <w:szCs w:val="20"/>
        </w:rPr>
      </w:pPr>
      <w:r>
        <w:rPr>
          <w:rFonts w:asciiTheme="majorHAnsi" w:hAnsiTheme="majorHAnsi" w:cs="Times New Roman"/>
          <w:szCs w:val="20"/>
        </w:rPr>
        <w:t xml:space="preserve">Specifically, our lobbyist </w:t>
      </w:r>
    </w:p>
    <w:p w:rsidR="00801A8B" w:rsidRDefault="001138A3" w:rsidP="00865393">
      <w:pPr>
        <w:spacing w:before="2" w:after="2"/>
        <w:rPr>
          <w:rFonts w:asciiTheme="majorHAnsi" w:hAnsiTheme="majorHAnsi" w:cs="Times New Roman"/>
          <w:szCs w:val="20"/>
        </w:rPr>
      </w:pPr>
      <w:r w:rsidRPr="001138A3">
        <w:rPr>
          <w:rFonts w:asciiTheme="majorHAnsi" w:hAnsiTheme="majorHAnsi" w:cs="Times New Roman"/>
          <w:szCs w:val="20"/>
        </w:rPr>
        <w:t>1.</w:t>
      </w:r>
      <w:r w:rsidRPr="001138A3">
        <w:rPr>
          <w:rFonts w:asciiTheme="majorHAnsi" w:hAnsiTheme="majorHAnsi" w:cs="Times New Roman"/>
          <w:szCs w:val="18"/>
        </w:rPr>
        <w:t xml:space="preserve">     </w:t>
      </w:r>
      <w:r>
        <w:rPr>
          <w:rFonts w:asciiTheme="majorHAnsi" w:hAnsiTheme="majorHAnsi" w:cs="Times New Roman"/>
          <w:szCs w:val="18"/>
        </w:rPr>
        <w:t xml:space="preserve">Helps us with </w:t>
      </w:r>
      <w:r>
        <w:rPr>
          <w:rFonts w:asciiTheme="majorHAnsi" w:hAnsiTheme="majorHAnsi" w:cs="Times New Roman"/>
          <w:szCs w:val="20"/>
        </w:rPr>
        <w:t>d</w:t>
      </w:r>
      <w:r w:rsidRPr="001138A3">
        <w:rPr>
          <w:rFonts w:asciiTheme="majorHAnsi" w:hAnsiTheme="majorHAnsi" w:cs="Times New Roman"/>
          <w:szCs w:val="20"/>
        </w:rPr>
        <w:t>rafting and analysis of legislation</w:t>
      </w:r>
      <w:r>
        <w:rPr>
          <w:rFonts w:asciiTheme="majorHAnsi" w:hAnsiTheme="majorHAnsi" w:cs="Times New Roman"/>
          <w:szCs w:val="20"/>
        </w:rPr>
        <w:t>, amendments and administrative rules</w:t>
      </w:r>
      <w:r w:rsidRPr="001138A3">
        <w:rPr>
          <w:rFonts w:asciiTheme="majorHAnsi" w:hAnsiTheme="majorHAnsi" w:cs="Times New Roman"/>
          <w:szCs w:val="20"/>
        </w:rPr>
        <w:t xml:space="preserve"> affecting t</w:t>
      </w:r>
      <w:r>
        <w:rPr>
          <w:rFonts w:asciiTheme="majorHAnsi" w:hAnsiTheme="majorHAnsi" w:cs="Times New Roman"/>
          <w:szCs w:val="20"/>
        </w:rPr>
        <w:t>he practice of speech</w:t>
      </w:r>
      <w:r w:rsidR="00D16217">
        <w:rPr>
          <w:rFonts w:asciiTheme="majorHAnsi" w:hAnsiTheme="majorHAnsi" w:cs="Times New Roman"/>
          <w:szCs w:val="20"/>
        </w:rPr>
        <w:t>-language</w:t>
      </w:r>
      <w:r>
        <w:rPr>
          <w:rFonts w:asciiTheme="majorHAnsi" w:hAnsiTheme="majorHAnsi" w:cs="Times New Roman"/>
          <w:szCs w:val="20"/>
        </w:rPr>
        <w:t xml:space="preserve"> pathology </w:t>
      </w:r>
      <w:r w:rsidRPr="001138A3">
        <w:rPr>
          <w:rFonts w:asciiTheme="majorHAnsi" w:hAnsiTheme="majorHAnsi" w:cs="Times New Roman"/>
          <w:szCs w:val="20"/>
        </w:rPr>
        <w:t xml:space="preserve">to ensure that the interests of NHSLHA </w:t>
      </w:r>
      <w:r>
        <w:rPr>
          <w:rFonts w:asciiTheme="majorHAnsi" w:hAnsiTheme="majorHAnsi" w:cs="Times New Roman"/>
          <w:szCs w:val="20"/>
        </w:rPr>
        <w:t xml:space="preserve">and its members </w:t>
      </w:r>
      <w:r w:rsidR="00801A8B">
        <w:rPr>
          <w:rFonts w:asciiTheme="majorHAnsi" w:hAnsiTheme="majorHAnsi" w:cs="Times New Roman"/>
          <w:szCs w:val="20"/>
        </w:rPr>
        <w:t>are protected.</w:t>
      </w:r>
    </w:p>
    <w:p w:rsidR="001138A3" w:rsidRPr="001138A3" w:rsidRDefault="001138A3" w:rsidP="00865393">
      <w:pPr>
        <w:spacing w:before="2" w:after="2"/>
        <w:ind w:right="-630"/>
        <w:rPr>
          <w:rFonts w:asciiTheme="majorHAnsi" w:hAnsiTheme="majorHAnsi" w:cs="Times New Roman"/>
          <w:szCs w:val="20"/>
        </w:rPr>
      </w:pPr>
    </w:p>
    <w:p w:rsidR="001138A3" w:rsidRDefault="001138A3" w:rsidP="00865393">
      <w:pPr>
        <w:spacing w:before="2" w:after="2"/>
        <w:rPr>
          <w:rFonts w:asciiTheme="majorHAnsi" w:hAnsiTheme="majorHAnsi" w:cs="Times New Roman"/>
          <w:szCs w:val="20"/>
        </w:rPr>
      </w:pPr>
      <w:r w:rsidRPr="001138A3">
        <w:rPr>
          <w:rFonts w:asciiTheme="majorHAnsi" w:hAnsiTheme="majorHAnsi" w:cs="Times New Roman"/>
          <w:szCs w:val="20"/>
        </w:rPr>
        <w:t>2.</w:t>
      </w:r>
      <w:r w:rsidRPr="001138A3">
        <w:rPr>
          <w:rFonts w:asciiTheme="majorHAnsi" w:hAnsiTheme="majorHAnsi" w:cs="Times New Roman"/>
          <w:szCs w:val="18"/>
        </w:rPr>
        <w:t xml:space="preserve">     </w:t>
      </w:r>
      <w:r>
        <w:rPr>
          <w:rFonts w:asciiTheme="majorHAnsi" w:hAnsiTheme="majorHAnsi" w:cs="Times New Roman"/>
          <w:szCs w:val="20"/>
        </w:rPr>
        <w:t>Attends</w:t>
      </w:r>
      <w:r w:rsidRPr="001138A3">
        <w:rPr>
          <w:rFonts w:asciiTheme="majorHAnsi" w:hAnsiTheme="majorHAnsi" w:cs="Times New Roman"/>
          <w:szCs w:val="20"/>
        </w:rPr>
        <w:t xml:space="preserve"> hearings on legislation that we have an interest in and pro</w:t>
      </w:r>
      <w:r>
        <w:rPr>
          <w:rFonts w:asciiTheme="majorHAnsi" w:hAnsiTheme="majorHAnsi" w:cs="Times New Roman"/>
          <w:szCs w:val="20"/>
        </w:rPr>
        <w:t>vides</w:t>
      </w:r>
      <w:r w:rsidRPr="001138A3">
        <w:rPr>
          <w:rFonts w:asciiTheme="majorHAnsi" w:hAnsiTheme="majorHAnsi" w:cs="Times New Roman"/>
          <w:szCs w:val="20"/>
        </w:rPr>
        <w:t xml:space="preserve"> a written report and well as weekly tracking reports on legislative activity and upcoming hearings.</w:t>
      </w:r>
    </w:p>
    <w:p w:rsidR="001138A3" w:rsidRPr="001138A3" w:rsidRDefault="001138A3" w:rsidP="00865393">
      <w:pPr>
        <w:spacing w:before="2" w:after="2"/>
        <w:rPr>
          <w:rFonts w:asciiTheme="majorHAnsi" w:hAnsiTheme="majorHAnsi" w:cs="Times New Roman"/>
          <w:szCs w:val="20"/>
        </w:rPr>
      </w:pPr>
    </w:p>
    <w:p w:rsidR="001138A3" w:rsidRDefault="001138A3" w:rsidP="00865393">
      <w:pPr>
        <w:spacing w:before="2" w:after="2"/>
        <w:rPr>
          <w:rFonts w:asciiTheme="majorHAnsi" w:hAnsiTheme="majorHAnsi" w:cs="Times New Roman"/>
          <w:szCs w:val="20"/>
        </w:rPr>
      </w:pPr>
      <w:r w:rsidRPr="001138A3">
        <w:rPr>
          <w:rFonts w:asciiTheme="majorHAnsi" w:hAnsiTheme="majorHAnsi" w:cs="Times New Roman"/>
          <w:szCs w:val="20"/>
        </w:rPr>
        <w:t>3.</w:t>
      </w:r>
      <w:r w:rsidRPr="001138A3">
        <w:rPr>
          <w:rFonts w:asciiTheme="majorHAnsi" w:hAnsiTheme="majorHAnsi" w:cs="Times New Roman"/>
          <w:szCs w:val="18"/>
        </w:rPr>
        <w:t xml:space="preserve">     </w:t>
      </w:r>
      <w:r>
        <w:rPr>
          <w:rFonts w:asciiTheme="majorHAnsi" w:hAnsiTheme="majorHAnsi" w:cs="Times New Roman"/>
          <w:szCs w:val="20"/>
        </w:rPr>
        <w:t>Advises us</w:t>
      </w:r>
      <w:r w:rsidRPr="001138A3">
        <w:rPr>
          <w:rFonts w:asciiTheme="majorHAnsi" w:hAnsiTheme="majorHAnsi" w:cs="Times New Roman"/>
          <w:szCs w:val="20"/>
        </w:rPr>
        <w:t xml:space="preserve"> on submitting oral and written testimony at public</w:t>
      </w:r>
      <w:r>
        <w:rPr>
          <w:rFonts w:asciiTheme="majorHAnsi" w:hAnsiTheme="majorHAnsi" w:cs="Times New Roman"/>
          <w:szCs w:val="20"/>
        </w:rPr>
        <w:t xml:space="preserve"> legislative </w:t>
      </w:r>
      <w:r w:rsidRPr="001138A3">
        <w:rPr>
          <w:rFonts w:asciiTheme="majorHAnsi" w:hAnsiTheme="majorHAnsi" w:cs="Times New Roman"/>
          <w:szCs w:val="20"/>
        </w:rPr>
        <w:t>hearings and work sessions.</w:t>
      </w:r>
    </w:p>
    <w:p w:rsidR="001138A3" w:rsidRPr="001138A3" w:rsidRDefault="001138A3" w:rsidP="00865393">
      <w:pPr>
        <w:spacing w:before="2" w:after="2"/>
        <w:rPr>
          <w:rFonts w:asciiTheme="majorHAnsi" w:hAnsiTheme="majorHAnsi" w:cs="Times New Roman"/>
          <w:szCs w:val="20"/>
        </w:rPr>
      </w:pPr>
    </w:p>
    <w:p w:rsidR="001138A3" w:rsidRDefault="001138A3" w:rsidP="00865393">
      <w:pPr>
        <w:spacing w:before="2" w:after="2"/>
        <w:rPr>
          <w:rFonts w:asciiTheme="majorHAnsi" w:hAnsiTheme="majorHAnsi" w:cs="Times New Roman"/>
          <w:szCs w:val="20"/>
        </w:rPr>
      </w:pPr>
      <w:r>
        <w:rPr>
          <w:rFonts w:asciiTheme="majorHAnsi" w:hAnsiTheme="majorHAnsi" w:cs="Times New Roman"/>
          <w:szCs w:val="20"/>
        </w:rPr>
        <w:t>4</w:t>
      </w:r>
      <w:r w:rsidRPr="001138A3">
        <w:rPr>
          <w:rFonts w:asciiTheme="majorHAnsi" w:hAnsiTheme="majorHAnsi" w:cs="Times New Roman"/>
          <w:szCs w:val="20"/>
        </w:rPr>
        <w:t xml:space="preserve">.   </w:t>
      </w:r>
      <w:r>
        <w:rPr>
          <w:rFonts w:asciiTheme="majorHAnsi" w:hAnsiTheme="majorHAnsi" w:cs="Times New Roman"/>
          <w:szCs w:val="20"/>
        </w:rPr>
        <w:t>Helps us with d</w:t>
      </w:r>
      <w:r w:rsidRPr="001138A3">
        <w:rPr>
          <w:rFonts w:asciiTheme="majorHAnsi" w:hAnsiTheme="majorHAnsi" w:cs="Times New Roman"/>
          <w:szCs w:val="20"/>
        </w:rPr>
        <w:t>rafting and analysis of proposed rules</w:t>
      </w:r>
      <w:r w:rsidR="00D16217">
        <w:rPr>
          <w:rFonts w:asciiTheme="majorHAnsi" w:hAnsiTheme="majorHAnsi" w:cs="Times New Roman"/>
          <w:szCs w:val="20"/>
        </w:rPr>
        <w:t xml:space="preserve"> </w:t>
      </w:r>
      <w:r w:rsidRPr="001138A3">
        <w:rPr>
          <w:rFonts w:asciiTheme="majorHAnsi" w:hAnsiTheme="majorHAnsi" w:cs="Times New Roman"/>
          <w:szCs w:val="20"/>
        </w:rPr>
        <w:t>before the NH Board of Speech-Language Pathology).</w:t>
      </w:r>
    </w:p>
    <w:p w:rsidR="001138A3" w:rsidRDefault="001138A3" w:rsidP="00865393">
      <w:pPr>
        <w:spacing w:before="2" w:after="2"/>
        <w:rPr>
          <w:rFonts w:asciiTheme="majorHAnsi" w:hAnsiTheme="majorHAnsi" w:cs="Times New Roman"/>
          <w:szCs w:val="20"/>
        </w:rPr>
      </w:pPr>
    </w:p>
    <w:p w:rsidR="001138A3" w:rsidRDefault="001138A3" w:rsidP="00865393">
      <w:pPr>
        <w:spacing w:before="2" w:after="2"/>
        <w:rPr>
          <w:rFonts w:asciiTheme="majorHAnsi" w:hAnsiTheme="majorHAnsi" w:cs="Times New Roman"/>
          <w:szCs w:val="20"/>
        </w:rPr>
      </w:pPr>
      <w:r>
        <w:rPr>
          <w:rFonts w:asciiTheme="majorHAnsi" w:hAnsiTheme="majorHAnsi" w:cs="Times New Roman"/>
          <w:szCs w:val="20"/>
        </w:rPr>
        <w:t>5</w:t>
      </w:r>
      <w:r w:rsidRPr="001138A3">
        <w:rPr>
          <w:rFonts w:asciiTheme="majorHAnsi" w:hAnsiTheme="majorHAnsi" w:cs="Times New Roman"/>
          <w:szCs w:val="20"/>
        </w:rPr>
        <w:t>.</w:t>
      </w:r>
      <w:r w:rsidRPr="001138A3">
        <w:rPr>
          <w:rFonts w:asciiTheme="majorHAnsi" w:hAnsiTheme="majorHAnsi" w:cs="Times New Roman"/>
          <w:szCs w:val="18"/>
        </w:rPr>
        <w:t xml:space="preserve">     </w:t>
      </w:r>
      <w:r w:rsidRPr="001138A3">
        <w:rPr>
          <w:rFonts w:asciiTheme="majorHAnsi" w:hAnsiTheme="majorHAnsi" w:cs="Times New Roman"/>
          <w:szCs w:val="20"/>
        </w:rPr>
        <w:t xml:space="preserve">Attends NH Board of Speech-Language Pathology meetings with a NHSLHA Board representative when </w:t>
      </w:r>
      <w:r>
        <w:rPr>
          <w:rFonts w:asciiTheme="majorHAnsi" w:hAnsiTheme="majorHAnsi" w:cs="Times New Roman"/>
          <w:szCs w:val="20"/>
        </w:rPr>
        <w:t>new rules, laws or amendments are on the agenda</w:t>
      </w:r>
      <w:r w:rsidRPr="001138A3">
        <w:rPr>
          <w:rFonts w:asciiTheme="majorHAnsi" w:hAnsiTheme="majorHAnsi" w:cs="Times New Roman"/>
          <w:szCs w:val="20"/>
        </w:rPr>
        <w:t>.</w:t>
      </w:r>
    </w:p>
    <w:p w:rsidR="001138A3" w:rsidRDefault="001138A3" w:rsidP="00865393">
      <w:pPr>
        <w:spacing w:before="2" w:after="2"/>
        <w:rPr>
          <w:rFonts w:asciiTheme="majorHAnsi" w:hAnsiTheme="majorHAnsi" w:cs="Times New Roman"/>
          <w:szCs w:val="20"/>
        </w:rPr>
      </w:pPr>
    </w:p>
    <w:p w:rsidR="001138A3" w:rsidRPr="001138A3" w:rsidRDefault="001138A3" w:rsidP="00865393">
      <w:pPr>
        <w:rPr>
          <w:rFonts w:asciiTheme="majorHAnsi" w:hAnsiTheme="majorHAnsi"/>
          <w:szCs w:val="20"/>
        </w:rPr>
      </w:pPr>
      <w:r>
        <w:rPr>
          <w:rFonts w:asciiTheme="majorHAnsi" w:hAnsiTheme="majorHAnsi" w:cs="Times New Roman"/>
          <w:szCs w:val="20"/>
        </w:rPr>
        <w:t xml:space="preserve">6. Directs lobbying efforts towards </w:t>
      </w:r>
      <w:r w:rsidRPr="001138A3">
        <w:rPr>
          <w:rFonts w:asciiTheme="majorHAnsi" w:hAnsiTheme="majorHAnsi" w:cs="Times New Roman"/>
          <w:szCs w:val="20"/>
        </w:rPr>
        <w:t>member</w:t>
      </w:r>
      <w:r>
        <w:rPr>
          <w:rFonts w:asciiTheme="majorHAnsi" w:hAnsiTheme="majorHAnsi" w:cs="Times New Roman"/>
          <w:szCs w:val="20"/>
        </w:rPr>
        <w:t>s</w:t>
      </w:r>
      <w:r w:rsidRPr="001138A3">
        <w:rPr>
          <w:rFonts w:asciiTheme="majorHAnsi" w:hAnsiTheme="majorHAnsi" w:cs="Times New Roman"/>
          <w:szCs w:val="20"/>
        </w:rPr>
        <w:t xml:space="preserve"> of the Joint Legislative Committee on Administrative Rules (JLCAR</w:t>
      </w:r>
      <w:r>
        <w:rPr>
          <w:rFonts w:asciiTheme="majorHAnsi" w:hAnsiTheme="majorHAnsi" w:cs="Times New Roman"/>
          <w:szCs w:val="20"/>
        </w:rPr>
        <w:t>) when administrative rules are being proposed.</w:t>
      </w:r>
    </w:p>
    <w:p w:rsidR="001138A3" w:rsidRPr="001138A3" w:rsidRDefault="001138A3" w:rsidP="00865393">
      <w:pPr>
        <w:spacing w:before="2" w:after="2"/>
        <w:rPr>
          <w:rFonts w:asciiTheme="majorHAnsi" w:hAnsiTheme="majorHAnsi" w:cs="Times New Roman"/>
          <w:szCs w:val="20"/>
        </w:rPr>
      </w:pPr>
    </w:p>
    <w:p w:rsidR="001138A3" w:rsidRDefault="001138A3" w:rsidP="00865393">
      <w:pPr>
        <w:spacing w:before="2" w:after="2"/>
        <w:rPr>
          <w:rFonts w:asciiTheme="majorHAnsi" w:hAnsiTheme="majorHAnsi" w:cs="Times New Roman"/>
          <w:szCs w:val="20"/>
        </w:rPr>
      </w:pPr>
      <w:r>
        <w:rPr>
          <w:rFonts w:asciiTheme="majorHAnsi" w:hAnsiTheme="majorHAnsi" w:cs="Times New Roman"/>
          <w:szCs w:val="20"/>
        </w:rPr>
        <w:t>7</w:t>
      </w:r>
      <w:r w:rsidRPr="001138A3">
        <w:rPr>
          <w:rFonts w:asciiTheme="majorHAnsi" w:hAnsiTheme="majorHAnsi" w:cs="Times New Roman"/>
          <w:szCs w:val="20"/>
        </w:rPr>
        <w:t>.</w:t>
      </w:r>
      <w:r w:rsidRPr="001138A3">
        <w:rPr>
          <w:rFonts w:asciiTheme="majorHAnsi" w:hAnsiTheme="majorHAnsi" w:cs="Times New Roman"/>
          <w:szCs w:val="18"/>
        </w:rPr>
        <w:t xml:space="preserve">     </w:t>
      </w:r>
      <w:r w:rsidRPr="001138A3">
        <w:rPr>
          <w:rFonts w:asciiTheme="majorHAnsi" w:hAnsiTheme="majorHAnsi" w:cs="Times New Roman"/>
          <w:szCs w:val="20"/>
        </w:rPr>
        <w:t>Direct</w:t>
      </w:r>
      <w:r>
        <w:rPr>
          <w:rFonts w:asciiTheme="majorHAnsi" w:hAnsiTheme="majorHAnsi" w:cs="Times New Roman"/>
          <w:szCs w:val="20"/>
        </w:rPr>
        <w:t>s</w:t>
      </w:r>
      <w:r w:rsidRPr="001138A3">
        <w:rPr>
          <w:rFonts w:asciiTheme="majorHAnsi" w:hAnsiTheme="majorHAnsi" w:cs="Times New Roman"/>
          <w:szCs w:val="20"/>
        </w:rPr>
        <w:t xml:space="preserve"> </w:t>
      </w:r>
      <w:r>
        <w:rPr>
          <w:rFonts w:asciiTheme="majorHAnsi" w:hAnsiTheme="majorHAnsi" w:cs="Times New Roman"/>
          <w:szCs w:val="20"/>
        </w:rPr>
        <w:t>lobbying efforts towards NH l</w:t>
      </w:r>
      <w:r w:rsidRPr="001138A3">
        <w:rPr>
          <w:rFonts w:asciiTheme="majorHAnsi" w:hAnsiTheme="majorHAnsi" w:cs="Times New Roman"/>
          <w:szCs w:val="20"/>
        </w:rPr>
        <w:t>egislators to support proactive legislation, kill legislation that would negatively impact the speech</w:t>
      </w:r>
      <w:r>
        <w:rPr>
          <w:rFonts w:asciiTheme="majorHAnsi" w:hAnsiTheme="majorHAnsi" w:cs="Times New Roman"/>
          <w:szCs w:val="20"/>
        </w:rPr>
        <w:t>-language</w:t>
      </w:r>
      <w:r w:rsidRPr="001138A3">
        <w:rPr>
          <w:rFonts w:asciiTheme="majorHAnsi" w:hAnsiTheme="majorHAnsi" w:cs="Times New Roman"/>
          <w:szCs w:val="20"/>
        </w:rPr>
        <w:t xml:space="preserve"> pa</w:t>
      </w:r>
      <w:r>
        <w:rPr>
          <w:rFonts w:asciiTheme="majorHAnsi" w:hAnsiTheme="majorHAnsi" w:cs="Times New Roman"/>
          <w:szCs w:val="20"/>
        </w:rPr>
        <w:t>thology or audiology professions.</w:t>
      </w:r>
    </w:p>
    <w:p w:rsidR="001138A3" w:rsidRDefault="001138A3" w:rsidP="00865393">
      <w:pPr>
        <w:spacing w:before="2" w:after="2"/>
        <w:rPr>
          <w:rFonts w:asciiTheme="majorHAnsi" w:hAnsiTheme="majorHAnsi" w:cs="Times New Roman"/>
          <w:szCs w:val="20"/>
        </w:rPr>
      </w:pPr>
    </w:p>
    <w:p w:rsidR="001138A3" w:rsidRPr="001138A3" w:rsidRDefault="001138A3" w:rsidP="00865393">
      <w:pPr>
        <w:spacing w:before="2" w:after="2"/>
        <w:rPr>
          <w:rFonts w:asciiTheme="majorHAnsi" w:hAnsiTheme="majorHAnsi" w:cs="Times New Roman"/>
          <w:szCs w:val="20"/>
        </w:rPr>
      </w:pPr>
      <w:r>
        <w:rPr>
          <w:rFonts w:asciiTheme="majorHAnsi" w:hAnsiTheme="majorHAnsi" w:cs="Times New Roman"/>
          <w:szCs w:val="20"/>
        </w:rPr>
        <w:t>8</w:t>
      </w:r>
      <w:r w:rsidRPr="001138A3">
        <w:rPr>
          <w:rFonts w:asciiTheme="majorHAnsi" w:hAnsiTheme="majorHAnsi" w:cs="Times New Roman"/>
          <w:szCs w:val="20"/>
        </w:rPr>
        <w:t>.</w:t>
      </w:r>
      <w:r w:rsidRPr="001138A3">
        <w:rPr>
          <w:rFonts w:asciiTheme="majorHAnsi" w:hAnsiTheme="majorHAnsi" w:cs="Times New Roman"/>
          <w:szCs w:val="18"/>
        </w:rPr>
        <w:t xml:space="preserve">     </w:t>
      </w:r>
      <w:r>
        <w:rPr>
          <w:rFonts w:asciiTheme="majorHAnsi" w:hAnsiTheme="majorHAnsi" w:cs="Times New Roman"/>
          <w:szCs w:val="20"/>
        </w:rPr>
        <w:t>Fosters</w:t>
      </w:r>
      <w:r w:rsidRPr="001138A3">
        <w:rPr>
          <w:rFonts w:asciiTheme="majorHAnsi" w:hAnsiTheme="majorHAnsi" w:cs="Times New Roman"/>
          <w:szCs w:val="20"/>
        </w:rPr>
        <w:t xml:space="preserve"> relationships between the NHSLHA President and VP of Governmental Affairs and important legislato</w:t>
      </w:r>
      <w:r>
        <w:rPr>
          <w:rFonts w:asciiTheme="majorHAnsi" w:hAnsiTheme="majorHAnsi" w:cs="Times New Roman"/>
          <w:szCs w:val="20"/>
        </w:rPr>
        <w:t>rs.</w:t>
      </w:r>
    </w:p>
    <w:p w:rsidR="001138A3" w:rsidRDefault="001138A3" w:rsidP="00865393">
      <w:pPr>
        <w:rPr>
          <w:rFonts w:asciiTheme="majorHAnsi" w:hAnsiTheme="majorHAnsi"/>
          <w:szCs w:val="20"/>
        </w:rPr>
      </w:pPr>
    </w:p>
    <w:p w:rsidR="00D16217" w:rsidRPr="00865393" w:rsidRDefault="00865393" w:rsidP="00865393">
      <w:pPr>
        <w:rPr>
          <w:rFonts w:asciiTheme="majorHAnsi" w:hAnsiTheme="majorHAnsi"/>
          <w:i/>
        </w:rPr>
      </w:pPr>
      <w:r w:rsidRPr="00865393">
        <w:rPr>
          <w:rFonts w:asciiTheme="majorHAnsi" w:hAnsiTheme="majorHAnsi"/>
          <w:i/>
        </w:rPr>
        <w:t>Note: ASHA monitors federal legislation, but does not get involved at the state level. NHSLHA is the only state-wide organization that monitors NH laws and rules that affect how you practice.</w:t>
      </w:r>
    </w:p>
    <w:sectPr w:rsidR="00D16217" w:rsidRPr="00865393" w:rsidSect="00F75E9E">
      <w:pgSz w:w="12240" w:h="15840"/>
      <w:pgMar w:top="1440" w:right="162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C1263"/>
    <w:multiLevelType w:val="hybridMultilevel"/>
    <w:tmpl w:val="CE38D264"/>
    <w:lvl w:ilvl="0" w:tplc="35F42FEC">
      <w:numFmt w:val="bullet"/>
      <w:lvlText w:val=""/>
      <w:lvlJc w:val="left"/>
      <w:pPr>
        <w:ind w:left="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3"/>
    <w:rsid w:val="001138A3"/>
    <w:rsid w:val="002A5E32"/>
    <w:rsid w:val="00305248"/>
    <w:rsid w:val="00801A8B"/>
    <w:rsid w:val="00865393"/>
    <w:rsid w:val="008720B9"/>
    <w:rsid w:val="00D16217"/>
    <w:rsid w:val="00F75E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2C108-CCE4-4B1D-BBC9-E6269CCE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0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932310314594374417msolist2">
    <w:name w:val="m_-6932310314594374417msolist2"/>
    <w:basedOn w:val="Normal"/>
    <w:rsid w:val="001138A3"/>
    <w:pPr>
      <w:spacing w:beforeLines="1" w:afterLines="1"/>
    </w:pPr>
    <w:rPr>
      <w:rFonts w:ascii="Times" w:hAnsi="Times"/>
      <w:sz w:val="20"/>
      <w:szCs w:val="20"/>
    </w:rPr>
  </w:style>
  <w:style w:type="paragraph" w:customStyle="1" w:styleId="m-6932310314594374417msolist2cxspmiddle">
    <w:name w:val="m_-6932310314594374417msolist2cxspmiddle"/>
    <w:basedOn w:val="Normal"/>
    <w:rsid w:val="001138A3"/>
    <w:pPr>
      <w:spacing w:beforeLines="1" w:afterLines="1"/>
    </w:pPr>
    <w:rPr>
      <w:rFonts w:ascii="Times" w:hAnsi="Times"/>
      <w:sz w:val="20"/>
      <w:szCs w:val="20"/>
    </w:rPr>
  </w:style>
  <w:style w:type="paragraph" w:customStyle="1" w:styleId="m-6932310314594374417msolist2cxsplast">
    <w:name w:val="m_-6932310314594374417msolist2cxsplast"/>
    <w:basedOn w:val="Normal"/>
    <w:rsid w:val="001138A3"/>
    <w:pPr>
      <w:spacing w:beforeLines="1" w:afterLines="1"/>
    </w:pPr>
    <w:rPr>
      <w:rFonts w:ascii="Times" w:hAnsi="Times"/>
      <w:sz w:val="20"/>
      <w:szCs w:val="20"/>
    </w:rPr>
  </w:style>
  <w:style w:type="paragraph" w:styleId="ListParagraph">
    <w:name w:val="List Paragraph"/>
    <w:basedOn w:val="Normal"/>
    <w:uiPriority w:val="34"/>
    <w:qFormat/>
    <w:rsid w:val="00801A8B"/>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324580">
      <w:bodyDiv w:val="1"/>
      <w:marLeft w:val="0"/>
      <w:marRight w:val="0"/>
      <w:marTop w:val="0"/>
      <w:marBottom w:val="0"/>
      <w:divBdr>
        <w:top w:val="none" w:sz="0" w:space="0" w:color="auto"/>
        <w:left w:val="none" w:sz="0" w:space="0" w:color="auto"/>
        <w:bottom w:val="none" w:sz="0" w:space="0" w:color="auto"/>
        <w:right w:val="none" w:sz="0" w:space="0" w:color="auto"/>
      </w:divBdr>
      <w:divsChild>
        <w:div w:id="279461780">
          <w:marLeft w:val="0"/>
          <w:marRight w:val="0"/>
          <w:marTop w:val="0"/>
          <w:marBottom w:val="0"/>
          <w:divBdr>
            <w:top w:val="none" w:sz="0" w:space="0" w:color="auto"/>
            <w:left w:val="none" w:sz="0" w:space="0" w:color="auto"/>
            <w:bottom w:val="none" w:sz="0" w:space="0" w:color="auto"/>
            <w:right w:val="none" w:sz="0" w:space="0" w:color="auto"/>
          </w:divBdr>
        </w:div>
        <w:div w:id="6611594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Chesterley</dc:creator>
  <cp:keywords/>
  <cp:lastModifiedBy>Melissa Mercer</cp:lastModifiedBy>
  <cp:revision>2</cp:revision>
  <cp:lastPrinted>2017-04-14T19:21:00Z</cp:lastPrinted>
  <dcterms:created xsi:type="dcterms:W3CDTF">2017-06-09T18:30:00Z</dcterms:created>
  <dcterms:modified xsi:type="dcterms:W3CDTF">2017-06-09T18:30:00Z</dcterms:modified>
</cp:coreProperties>
</file>